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D43" w:rsidRDefault="00DB2D43" w:rsidP="00DB2D43">
      <w:pPr>
        <w:pStyle w:val="NoSpacing"/>
        <w:jc w:val="center"/>
        <w:rPr>
          <w:rFonts w:ascii="Rockwell" w:hAnsi="Rockwell"/>
          <w:b/>
          <w:sz w:val="28"/>
          <w:u w:val="single"/>
        </w:rPr>
      </w:pPr>
      <w:r>
        <w:rPr>
          <w:rFonts w:ascii="Rockwell" w:hAnsi="Rockwell"/>
          <w:b/>
          <w:noProof/>
          <w:sz w:val="28"/>
          <w:u w:val="single"/>
        </w:rPr>
        <w:drawing>
          <wp:anchor distT="0" distB="0" distL="114300" distR="114300" simplePos="0" relativeHeight="251658240" behindDoc="1" locked="0" layoutInCell="1" allowOverlap="1" wp14:anchorId="19F66CC7" wp14:editId="1DB7CB49">
            <wp:simplePos x="0" y="0"/>
            <wp:positionH relativeFrom="page">
              <wp:align>left</wp:align>
            </wp:positionH>
            <wp:positionV relativeFrom="paragraph">
              <wp:posOffset>-490361</wp:posOffset>
            </wp:positionV>
            <wp:extent cx="7762875" cy="1006298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odleFrame7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62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2D43" w:rsidRDefault="00DB2D43" w:rsidP="00DB2D43">
      <w:pPr>
        <w:pStyle w:val="NoSpacing"/>
        <w:jc w:val="center"/>
        <w:rPr>
          <w:rFonts w:ascii="Rockwell" w:hAnsi="Rockwell"/>
          <w:b/>
          <w:sz w:val="28"/>
          <w:u w:val="single"/>
        </w:rPr>
      </w:pPr>
    </w:p>
    <w:p w:rsidR="00DB2D43" w:rsidRDefault="00DB2D43" w:rsidP="00DB2D43">
      <w:pPr>
        <w:pStyle w:val="NoSpacing"/>
        <w:jc w:val="center"/>
        <w:rPr>
          <w:rFonts w:ascii="Rockwell" w:hAnsi="Rockwell"/>
          <w:b/>
          <w:sz w:val="28"/>
          <w:u w:val="single"/>
        </w:rPr>
      </w:pPr>
    </w:p>
    <w:p w:rsidR="00376309" w:rsidRDefault="00DB2D43" w:rsidP="00DB2D43">
      <w:pPr>
        <w:pStyle w:val="NoSpacing"/>
        <w:jc w:val="center"/>
        <w:rPr>
          <w:rFonts w:ascii="Rockwell" w:hAnsi="Rockwell"/>
          <w:b/>
          <w:sz w:val="28"/>
          <w:u w:val="single"/>
        </w:rPr>
      </w:pPr>
      <w:r w:rsidRPr="00DB2D43">
        <w:rPr>
          <w:rFonts w:ascii="Rockwell" w:hAnsi="Rockwell"/>
          <w:b/>
          <w:sz w:val="28"/>
          <w:u w:val="single"/>
        </w:rPr>
        <w:t>One Art by Elizabeth Bishop</w:t>
      </w:r>
    </w:p>
    <w:p w:rsidR="00DB2D43" w:rsidRDefault="00DB2D43" w:rsidP="00DB2D43">
      <w:pPr>
        <w:pStyle w:val="NoSpacing"/>
        <w:jc w:val="center"/>
        <w:rPr>
          <w:rFonts w:ascii="Rockwell" w:hAnsi="Rockwell"/>
          <w:b/>
          <w:sz w:val="28"/>
          <w:u w:val="single"/>
        </w:rPr>
      </w:pPr>
    </w:p>
    <w:p w:rsidR="00DB2D43" w:rsidRDefault="00DB2D43" w:rsidP="00DB2D43">
      <w:pPr>
        <w:pStyle w:val="NoSpacing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>KEY VOCABULARY</w:t>
      </w:r>
    </w:p>
    <w:tbl>
      <w:tblPr>
        <w:tblStyle w:val="TableGrid"/>
        <w:tblpPr w:leftFromText="180" w:rightFromText="180" w:vertAnchor="text" w:horzAnchor="margin" w:tblpY="114"/>
        <w:tblW w:w="0" w:type="auto"/>
        <w:tblLook w:val="04A0" w:firstRow="1" w:lastRow="0" w:firstColumn="1" w:lastColumn="0" w:noHBand="0" w:noVBand="1"/>
      </w:tblPr>
      <w:tblGrid>
        <w:gridCol w:w="2024"/>
        <w:gridCol w:w="2559"/>
        <w:gridCol w:w="5996"/>
      </w:tblGrid>
      <w:tr w:rsidR="00BA5D4A" w:rsidTr="00BA5D4A">
        <w:trPr>
          <w:trHeight w:val="469"/>
        </w:trPr>
        <w:tc>
          <w:tcPr>
            <w:tcW w:w="2024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WORD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PART OF SPEECH</w:t>
            </w: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DEFINITION OR SYNONYM</w:t>
            </w:r>
          </w:p>
        </w:tc>
      </w:tr>
      <w:tr w:rsidR="00BA5D4A" w:rsidTr="00BA5D4A">
        <w:trPr>
          <w:trHeight w:val="447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1. intent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  <w:tr w:rsidR="00BA5D4A" w:rsidTr="00BA5D4A">
        <w:trPr>
          <w:trHeight w:val="469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2. fluster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  <w:tr w:rsidR="00BA5D4A" w:rsidTr="00BA5D4A">
        <w:trPr>
          <w:trHeight w:val="447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3. vast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  <w:tr w:rsidR="00BA5D4A" w:rsidTr="00BA5D4A">
        <w:trPr>
          <w:trHeight w:val="469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4. realm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  <w:tr w:rsidR="00BA5D4A" w:rsidTr="00BA5D4A">
        <w:trPr>
          <w:trHeight w:val="469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5. gesture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  <w:tr w:rsidR="00BA5D4A" w:rsidTr="00BA5D4A">
        <w:trPr>
          <w:trHeight w:val="447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6. evident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  <w:tr w:rsidR="00BA5D4A" w:rsidTr="00BA5D4A">
        <w:trPr>
          <w:trHeight w:val="447"/>
        </w:trPr>
        <w:tc>
          <w:tcPr>
            <w:tcW w:w="2024" w:type="dxa"/>
          </w:tcPr>
          <w:p w:rsidR="00BA5D4A" w:rsidRPr="00751DBE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  <w:r>
              <w:rPr>
                <w:rFonts w:ascii="Rockwell" w:hAnsi="Rockwell"/>
                <w:sz w:val="28"/>
              </w:rPr>
              <w:t>7. shan’t</w:t>
            </w:r>
          </w:p>
        </w:tc>
        <w:tc>
          <w:tcPr>
            <w:tcW w:w="2559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  <w:tc>
          <w:tcPr>
            <w:tcW w:w="5996" w:type="dxa"/>
          </w:tcPr>
          <w:p w:rsidR="00BA5D4A" w:rsidRPr="00DB2D43" w:rsidRDefault="00BA5D4A" w:rsidP="00BA5D4A">
            <w:pPr>
              <w:pStyle w:val="NoSpacing"/>
              <w:rPr>
                <w:rFonts w:ascii="Rockwell" w:hAnsi="Rockwell"/>
                <w:sz w:val="28"/>
              </w:rPr>
            </w:pPr>
          </w:p>
        </w:tc>
      </w:tr>
    </w:tbl>
    <w:p w:rsidR="00BA5D4A" w:rsidRDefault="00BA5D4A" w:rsidP="00DB2D43">
      <w:pPr>
        <w:pStyle w:val="NoSpacing"/>
        <w:rPr>
          <w:rFonts w:ascii="Rockwell" w:hAnsi="Rockwell"/>
          <w:sz w:val="28"/>
        </w:rPr>
      </w:pPr>
    </w:p>
    <w:p w:rsidR="00BA5D4A" w:rsidRPr="00141788" w:rsidRDefault="00BA5D4A" w:rsidP="00DB2D43">
      <w:pPr>
        <w:pStyle w:val="NoSpacing"/>
        <w:rPr>
          <w:rFonts w:ascii="Rockwell" w:hAnsi="Rockwell"/>
          <w:sz w:val="28"/>
          <w:u w:val="single"/>
        </w:rPr>
      </w:pPr>
      <w:r w:rsidRPr="00141788">
        <w:rPr>
          <w:rFonts w:ascii="Rockwell" w:hAnsi="Rockwell"/>
          <w:sz w:val="28"/>
          <w:u w:val="single"/>
        </w:rPr>
        <w:t>COMPREHENSION QUESTIONS</w:t>
      </w:r>
    </w:p>
    <w:p w:rsidR="00BA5D4A" w:rsidRDefault="00BA5D4A" w:rsidP="00DB2D43">
      <w:pPr>
        <w:pStyle w:val="NoSpacing"/>
        <w:rPr>
          <w:rFonts w:ascii="Rockwell" w:hAnsi="Rockwell"/>
          <w:sz w:val="28"/>
        </w:rPr>
      </w:pPr>
    </w:p>
    <w:p w:rsidR="00BA5D4A" w:rsidRDefault="00BA5D4A" w:rsidP="00DB2D43">
      <w:pPr>
        <w:pStyle w:val="NoSpacing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1. What kinds of lost </w:t>
      </w:r>
      <w:r w:rsidR="0023675A">
        <w:rPr>
          <w:rFonts w:ascii="Rockwell" w:hAnsi="Rockwell"/>
          <w:sz w:val="28"/>
        </w:rPr>
        <w:t>things</w:t>
      </w:r>
      <w:r>
        <w:rPr>
          <w:rFonts w:ascii="Rockwell" w:hAnsi="Rockwell"/>
          <w:sz w:val="28"/>
        </w:rPr>
        <w:t xml:space="preserve"> does Bishop </w:t>
      </w:r>
      <w:r w:rsidR="0023675A">
        <w:rPr>
          <w:rFonts w:ascii="Rockwell" w:hAnsi="Rockwell"/>
          <w:sz w:val="28"/>
        </w:rPr>
        <w:t>list in the poem?  Divide the list into two columns:</w:t>
      </w:r>
      <w:r w:rsidR="0023675A">
        <w:rPr>
          <w:rFonts w:ascii="Rockwell" w:hAnsi="Rockwell"/>
          <w:sz w:val="28"/>
        </w:rPr>
        <w:tab/>
      </w:r>
      <w:r w:rsidR="0023675A">
        <w:rPr>
          <w:rFonts w:ascii="Rockwell" w:hAnsi="Rockwell"/>
          <w:sz w:val="28"/>
        </w:rPr>
        <w:tab/>
      </w:r>
      <w:r w:rsidR="0023675A">
        <w:rPr>
          <w:rFonts w:ascii="Rockwell" w:hAnsi="Rockwell"/>
          <w:sz w:val="28"/>
        </w:rPr>
        <w:tab/>
      </w:r>
    </w:p>
    <w:p w:rsidR="0023675A" w:rsidRDefault="0023675A" w:rsidP="00DB2D43">
      <w:pPr>
        <w:pStyle w:val="NoSpacing"/>
        <w:rPr>
          <w:rFonts w:ascii="Rockwell" w:hAnsi="Rockwell"/>
          <w:sz w:val="28"/>
          <w:u w:val="single"/>
        </w:rPr>
      </w:pPr>
      <w:r>
        <w:rPr>
          <w:rFonts w:ascii="Rockwell" w:hAnsi="Rockwell"/>
          <w:sz w:val="28"/>
        </w:rPr>
        <w:tab/>
      </w:r>
      <w:r>
        <w:rPr>
          <w:rFonts w:ascii="Rockwell" w:hAnsi="Rockwell"/>
          <w:sz w:val="28"/>
        </w:rPr>
        <w:tab/>
      </w:r>
      <w:r>
        <w:rPr>
          <w:rFonts w:ascii="Rockwell" w:hAnsi="Rockwell"/>
          <w:sz w:val="28"/>
          <w:u w:val="single"/>
        </w:rPr>
        <w:t>Literal Objects</w:t>
      </w:r>
      <w:r>
        <w:rPr>
          <w:rFonts w:ascii="Rockwell" w:hAnsi="Rockwell"/>
          <w:sz w:val="28"/>
        </w:rPr>
        <w:tab/>
      </w:r>
      <w:r>
        <w:rPr>
          <w:rFonts w:ascii="Rockwell" w:hAnsi="Rockwell"/>
          <w:sz w:val="28"/>
        </w:rPr>
        <w:tab/>
      </w:r>
      <w:r>
        <w:rPr>
          <w:rFonts w:ascii="Rockwell" w:hAnsi="Rockwell"/>
          <w:sz w:val="28"/>
        </w:rPr>
        <w:tab/>
      </w:r>
      <w:r>
        <w:rPr>
          <w:rFonts w:ascii="Rockwell" w:hAnsi="Rockwell"/>
          <w:sz w:val="28"/>
        </w:rPr>
        <w:tab/>
      </w:r>
      <w:r w:rsidR="003A08BE" w:rsidRPr="003A08BE">
        <w:rPr>
          <w:rFonts w:ascii="Rockwell" w:hAnsi="Rockwell"/>
          <w:sz w:val="28"/>
          <w:u w:val="single"/>
        </w:rPr>
        <w:t>Figurative or Abstract Ideas</w:t>
      </w: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  <w:u w:val="single"/>
        </w:rPr>
      </w:pPr>
    </w:p>
    <w:p w:rsidR="003A08BE" w:rsidRDefault="00141788" w:rsidP="00DB2D43">
      <w:pPr>
        <w:pStyle w:val="NoSpacing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  </w:t>
      </w:r>
      <w:r w:rsidR="003A08BE">
        <w:rPr>
          <w:rFonts w:ascii="Rockwell" w:hAnsi="Rockwell"/>
          <w:sz w:val="28"/>
        </w:rPr>
        <w:t>2. What is revealed to have been lost by the last stanza?</w:t>
      </w:r>
    </w:p>
    <w:p w:rsidR="003A08BE" w:rsidRDefault="003A08BE" w:rsidP="00DB2D43">
      <w:pPr>
        <w:pStyle w:val="NoSpacing"/>
        <w:rPr>
          <w:rFonts w:ascii="Rockwell" w:hAnsi="Rockwell"/>
          <w:sz w:val="28"/>
        </w:rPr>
      </w:pPr>
    </w:p>
    <w:p w:rsidR="003A08BE" w:rsidRDefault="003A08BE" w:rsidP="00DB2D43">
      <w:pPr>
        <w:pStyle w:val="NoSpacing"/>
        <w:rPr>
          <w:rFonts w:ascii="Rockwell" w:hAnsi="Rockwell"/>
          <w:sz w:val="28"/>
        </w:rPr>
      </w:pPr>
    </w:p>
    <w:p w:rsidR="00141788" w:rsidRDefault="00141788" w:rsidP="00DB2D43">
      <w:pPr>
        <w:pStyle w:val="NoSpacing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  3. How does the author feel about this loss?</w:t>
      </w:r>
    </w:p>
    <w:p w:rsidR="00141788" w:rsidRDefault="00141788" w:rsidP="00DB2D43">
      <w:pPr>
        <w:pStyle w:val="NoSpacing"/>
        <w:rPr>
          <w:rFonts w:ascii="Rockwell" w:hAnsi="Rockwell"/>
          <w:sz w:val="28"/>
        </w:rPr>
      </w:pPr>
    </w:p>
    <w:p w:rsidR="00141788" w:rsidRDefault="00141788" w:rsidP="00DB2D43">
      <w:pPr>
        <w:pStyle w:val="NoSpacing"/>
        <w:rPr>
          <w:rFonts w:ascii="Rockwell" w:hAnsi="Rockwell"/>
          <w:sz w:val="28"/>
        </w:rPr>
      </w:pPr>
    </w:p>
    <w:p w:rsidR="00141788" w:rsidRDefault="00141788" w:rsidP="00DB2D43">
      <w:pPr>
        <w:pStyle w:val="NoSpacing"/>
        <w:rPr>
          <w:rFonts w:ascii="Rockwell" w:hAnsi="Rockwell"/>
          <w:sz w:val="28"/>
        </w:rPr>
      </w:pPr>
    </w:p>
    <w:p w:rsidR="00141788" w:rsidRPr="00141788" w:rsidRDefault="00141788" w:rsidP="00DB2D43">
      <w:pPr>
        <w:pStyle w:val="NoSpacing"/>
        <w:rPr>
          <w:rFonts w:ascii="Rockwell" w:hAnsi="Rockwell"/>
          <w:sz w:val="28"/>
          <w:u w:val="single"/>
        </w:rPr>
      </w:pPr>
      <w:r>
        <w:rPr>
          <w:rFonts w:ascii="Rockwell" w:hAnsi="Rockwell"/>
          <w:sz w:val="28"/>
        </w:rPr>
        <w:t xml:space="preserve">  </w:t>
      </w:r>
      <w:r w:rsidRPr="00141788">
        <w:rPr>
          <w:rFonts w:ascii="Rockwell" w:hAnsi="Rockwell"/>
          <w:sz w:val="28"/>
          <w:u w:val="single"/>
        </w:rPr>
        <w:t>WRITING PROMPT: Two paragraphs</w:t>
      </w:r>
    </w:p>
    <w:p w:rsidR="00141788" w:rsidRDefault="00141788" w:rsidP="00DB2D43">
      <w:pPr>
        <w:pStyle w:val="NoSpacing"/>
        <w:rPr>
          <w:rFonts w:ascii="Rockwell" w:hAnsi="Rockwell"/>
          <w:sz w:val="28"/>
        </w:rPr>
      </w:pPr>
    </w:p>
    <w:p w:rsidR="00141788" w:rsidRPr="003A08BE" w:rsidRDefault="00141788" w:rsidP="00DB2D43">
      <w:pPr>
        <w:pStyle w:val="NoSpacing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How does the repeated line in the poem change meaning as the poem progresses? </w:t>
      </w:r>
    </w:p>
    <w:p w:rsidR="0023675A" w:rsidRDefault="0023675A" w:rsidP="00DB2D43">
      <w:pPr>
        <w:pStyle w:val="NoSpacing"/>
        <w:rPr>
          <w:rFonts w:ascii="Rockwell" w:hAnsi="Rockwell"/>
          <w:sz w:val="28"/>
        </w:rPr>
      </w:pPr>
    </w:p>
    <w:p w:rsidR="00DB2D43" w:rsidRPr="00DB2D43" w:rsidRDefault="00DB2D43" w:rsidP="00DB2D43">
      <w:pPr>
        <w:pStyle w:val="NoSpacing"/>
        <w:rPr>
          <w:rFonts w:ascii="Rockwell" w:hAnsi="Rockwell"/>
          <w:sz w:val="28"/>
          <w:u w:val="single"/>
        </w:rPr>
      </w:pPr>
      <w:bookmarkStart w:id="0" w:name="_GoBack"/>
      <w:bookmarkEnd w:id="0"/>
    </w:p>
    <w:sectPr w:rsidR="00DB2D43" w:rsidRPr="00DB2D43" w:rsidSect="00DB2D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DD1"/>
    <w:rsid w:val="00141788"/>
    <w:rsid w:val="001A1DD1"/>
    <w:rsid w:val="0023675A"/>
    <w:rsid w:val="00376309"/>
    <w:rsid w:val="003A08BE"/>
    <w:rsid w:val="00751DBE"/>
    <w:rsid w:val="00BA5D4A"/>
    <w:rsid w:val="00C556E6"/>
    <w:rsid w:val="00DB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0AD29"/>
  <w15:chartTrackingRefBased/>
  <w15:docId w15:val="{D4DDBDEC-0D50-4C0B-A52D-557EB734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DD1"/>
    <w:pPr>
      <w:spacing w:after="0" w:line="240" w:lineRule="auto"/>
    </w:pPr>
  </w:style>
  <w:style w:type="table" w:styleId="TableGrid">
    <w:name w:val="Table Grid"/>
    <w:basedOn w:val="TableNormal"/>
    <w:uiPriority w:val="39"/>
    <w:rsid w:val="00DB2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3</cp:revision>
  <dcterms:created xsi:type="dcterms:W3CDTF">2016-08-12T07:59:00Z</dcterms:created>
  <dcterms:modified xsi:type="dcterms:W3CDTF">2016-08-13T14:11:00Z</dcterms:modified>
</cp:coreProperties>
</file>